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DE0" w:rsidRDefault="00736DE0"/>
    <w:p w:rsidR="00736DE0" w:rsidRDefault="00736DE0"/>
    <w:p w:rsidR="00736DE0" w:rsidRPr="00732E2D" w:rsidRDefault="00736DE0" w:rsidP="0089237B">
      <w:pPr>
        <w:jc w:val="center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香港</w:t>
      </w:r>
      <w:r>
        <w:rPr>
          <w:rFonts w:hint="eastAsia"/>
          <w:sz w:val="20"/>
          <w:szCs w:val="20"/>
        </w:rPr>
        <w:t>中文大学（深圳）学科专业调查问卷（企业</w:t>
      </w:r>
      <w:r w:rsidRPr="00732E2D">
        <w:rPr>
          <w:rFonts w:hint="eastAsia"/>
          <w:sz w:val="20"/>
          <w:szCs w:val="20"/>
        </w:rPr>
        <w:t>）</w:t>
      </w:r>
    </w:p>
    <w:p w:rsidR="00736DE0" w:rsidRPr="00732E2D" w:rsidRDefault="00736DE0" w:rsidP="0089237B">
      <w:pPr>
        <w:rPr>
          <w:sz w:val="20"/>
          <w:szCs w:val="20"/>
        </w:rPr>
      </w:pPr>
    </w:p>
    <w:p w:rsidR="00736DE0" w:rsidRPr="003804BC" w:rsidRDefault="00736DE0" w:rsidP="0089237B">
      <w:pPr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香港中文大学（深圳）是</w:t>
      </w:r>
      <w:r w:rsidRPr="003804BC">
        <w:rPr>
          <w:rFonts w:hint="eastAsia"/>
          <w:sz w:val="20"/>
          <w:szCs w:val="20"/>
        </w:rPr>
        <w:t>由香港中文大学与深圳大学合作举办的，从事高等教育与研究的非营利机构，</w:t>
      </w:r>
      <w:r w:rsidRPr="003804BC">
        <w:rPr>
          <w:sz w:val="20"/>
          <w:szCs w:val="20"/>
        </w:rPr>
        <w:t xml:space="preserve"> </w:t>
      </w:r>
      <w:r w:rsidRPr="003804BC">
        <w:rPr>
          <w:rFonts w:hint="eastAsia"/>
          <w:sz w:val="20"/>
          <w:szCs w:val="20"/>
        </w:rPr>
        <w:t>目标是创立一所扎根深圳、立足中国、面向世界的一流研究型大学。</w:t>
      </w:r>
      <w:r w:rsidRPr="00732E2D">
        <w:rPr>
          <w:rFonts w:hint="eastAsia"/>
          <w:sz w:val="20"/>
          <w:szCs w:val="20"/>
        </w:rPr>
        <w:t>建成</w:t>
      </w:r>
      <w:r>
        <w:rPr>
          <w:rFonts w:hint="eastAsia"/>
          <w:sz w:val="20"/>
          <w:szCs w:val="20"/>
        </w:rPr>
        <w:t>后</w:t>
      </w:r>
      <w:r w:rsidRPr="00732E2D">
        <w:rPr>
          <w:rFonts w:hint="eastAsia"/>
          <w:sz w:val="20"/>
          <w:szCs w:val="20"/>
        </w:rPr>
        <w:t>拥有上万名在校本科生及研究生</w:t>
      </w:r>
      <w:r>
        <w:rPr>
          <w:rFonts w:hint="eastAsia"/>
          <w:sz w:val="20"/>
          <w:szCs w:val="20"/>
        </w:rPr>
        <w:t>。</w:t>
      </w:r>
      <w:r w:rsidRPr="00732E2D">
        <w:rPr>
          <w:rFonts w:hint="eastAsia"/>
          <w:sz w:val="20"/>
          <w:szCs w:val="20"/>
        </w:rPr>
        <w:t>招生目标为高考一本录取，毕业</w:t>
      </w:r>
      <w:r>
        <w:rPr>
          <w:rFonts w:hint="eastAsia"/>
          <w:sz w:val="20"/>
          <w:szCs w:val="20"/>
        </w:rPr>
        <w:t>生</w:t>
      </w:r>
      <w:r w:rsidRPr="00732E2D">
        <w:rPr>
          <w:rFonts w:hint="eastAsia"/>
          <w:sz w:val="20"/>
          <w:szCs w:val="20"/>
        </w:rPr>
        <w:t>授予香港中文大学学位证书。</w:t>
      </w:r>
    </w:p>
    <w:p w:rsidR="00736DE0" w:rsidRDefault="00736DE0" w:rsidP="0089237B">
      <w:pPr>
        <w:rPr>
          <w:sz w:val="20"/>
          <w:szCs w:val="20"/>
        </w:rPr>
      </w:pPr>
    </w:p>
    <w:p w:rsidR="00736DE0" w:rsidRDefault="00736DE0" w:rsidP="00714EC1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本次调查对象为珠三角企业</w:t>
      </w:r>
      <w:r w:rsidRPr="00732E2D">
        <w:rPr>
          <w:rFonts w:hint="eastAsia"/>
          <w:sz w:val="20"/>
          <w:szCs w:val="20"/>
        </w:rPr>
        <w:t>。目的是调查</w:t>
      </w:r>
      <w:r>
        <w:rPr>
          <w:rFonts w:hint="eastAsia"/>
          <w:sz w:val="20"/>
          <w:szCs w:val="20"/>
        </w:rPr>
        <w:t>珠三角企业</w:t>
      </w:r>
      <w:r w:rsidRPr="00732E2D">
        <w:rPr>
          <w:rFonts w:hint="eastAsia"/>
          <w:sz w:val="20"/>
          <w:szCs w:val="20"/>
        </w:rPr>
        <w:t>对香港中文大学（深圳）拟开设专业的接受程度及就业预测。请</w:t>
      </w:r>
      <w:r>
        <w:rPr>
          <w:rFonts w:hint="eastAsia"/>
          <w:sz w:val="20"/>
          <w:szCs w:val="20"/>
        </w:rPr>
        <w:t>为大学的学科规划给出您的参考意见。</w:t>
      </w:r>
      <w:r>
        <w:rPr>
          <w:sz w:val="20"/>
          <w:szCs w:val="20"/>
        </w:rPr>
        <w:t xml:space="preserve"> </w:t>
      </w:r>
      <w:r w:rsidRPr="00732E2D">
        <w:rPr>
          <w:rFonts w:hint="eastAsia"/>
          <w:sz w:val="20"/>
          <w:szCs w:val="20"/>
        </w:rPr>
        <w:t>谢谢！</w:t>
      </w:r>
    </w:p>
    <w:p w:rsidR="00736DE0" w:rsidRDefault="00736DE0" w:rsidP="00714EC1">
      <w:pPr>
        <w:rPr>
          <w:sz w:val="20"/>
          <w:szCs w:val="20"/>
        </w:rPr>
      </w:pPr>
    </w:p>
    <w:p w:rsidR="00736DE0" w:rsidRDefault="00736DE0" w:rsidP="00714EC1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如有任何建议，请联络中文大学（深圳）筹备办</w:t>
      </w:r>
      <w:smartTag w:uri="urn:schemas-microsoft-com:office:smarttags" w:element="PersonName">
        <w:smartTagPr>
          <w:attr w:name="ProductID" w:val="公室李"/>
        </w:smartTagPr>
        <w:r>
          <w:rPr>
            <w:rFonts w:hint="eastAsia"/>
            <w:sz w:val="20"/>
            <w:szCs w:val="20"/>
          </w:rPr>
          <w:t>公室李</w:t>
        </w:r>
      </w:smartTag>
      <w:r>
        <w:rPr>
          <w:rFonts w:hint="eastAsia"/>
          <w:sz w:val="20"/>
          <w:szCs w:val="20"/>
        </w:rPr>
        <w:t>博士。电话：（</w:t>
      </w:r>
      <w:r>
        <w:rPr>
          <w:sz w:val="20"/>
          <w:szCs w:val="20"/>
        </w:rPr>
        <w:t>0755</w:t>
      </w:r>
      <w:r>
        <w:rPr>
          <w:rFonts w:hint="eastAsia"/>
          <w:sz w:val="20"/>
          <w:szCs w:val="20"/>
        </w:rPr>
        <w:t>）</w:t>
      </w:r>
      <w:r>
        <w:rPr>
          <w:sz w:val="20"/>
          <w:szCs w:val="20"/>
        </w:rPr>
        <w:t xml:space="preserve"> 8636-6413  </w:t>
      </w:r>
    </w:p>
    <w:p w:rsidR="00736DE0" w:rsidRDefault="00736DE0" w:rsidP="0089237B">
      <w:pPr>
        <w:rPr>
          <w:sz w:val="20"/>
          <w:szCs w:val="20"/>
        </w:rPr>
      </w:pPr>
    </w:p>
    <w:p w:rsidR="00736DE0" w:rsidRPr="00714EC1" w:rsidRDefault="00736DE0" w:rsidP="0089237B">
      <w:pPr>
        <w:rPr>
          <w:sz w:val="20"/>
          <w:szCs w:val="20"/>
        </w:rPr>
      </w:pPr>
    </w:p>
    <w:p w:rsidR="00736DE0" w:rsidRPr="00732E2D" w:rsidRDefault="00736DE0" w:rsidP="0089237B">
      <w:pPr>
        <w:rPr>
          <w:sz w:val="20"/>
          <w:szCs w:val="20"/>
        </w:rPr>
      </w:pPr>
    </w:p>
    <w:p w:rsidR="00736DE0" w:rsidRDefault="00736DE0" w:rsidP="008162A8">
      <w:pPr>
        <w:pStyle w:val="ListParagraph"/>
        <w:numPr>
          <w:ilvl w:val="0"/>
          <w:numId w:val="8"/>
        </w:numPr>
        <w:ind w:firstLineChars="0"/>
        <w:jc w:val="center"/>
        <w:rPr>
          <w:b/>
          <w:sz w:val="22"/>
        </w:rPr>
      </w:pPr>
      <w:r w:rsidRPr="008169C4">
        <w:rPr>
          <w:rFonts w:hint="eastAsia"/>
          <w:b/>
          <w:sz w:val="22"/>
        </w:rPr>
        <w:t>专业及调查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732E2D" w:rsidRDefault="00736DE0" w:rsidP="00F11C73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 w:rsidRPr="00732E2D">
        <w:rPr>
          <w:rFonts w:hint="eastAsia"/>
          <w:b/>
          <w:sz w:val="20"/>
          <w:szCs w:val="20"/>
        </w:rPr>
        <w:t>专业一：材料科学与工程</w:t>
      </w: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453CE1">
        <w:rPr>
          <w:rFonts w:hint="eastAsia"/>
          <w:sz w:val="20"/>
          <w:szCs w:val="20"/>
        </w:rPr>
        <w:t>专业涵盖生物材物理功能材料、化学材料、包括人工合成的生物材料用于替代骨骼、组织、皮肤、关节</w:t>
      </w:r>
      <w:r w:rsidRPr="00453CE1">
        <w:rPr>
          <w:sz w:val="20"/>
          <w:szCs w:val="20"/>
        </w:rPr>
        <w:t xml:space="preserve">; </w:t>
      </w:r>
      <w:r w:rsidRPr="00453CE1">
        <w:rPr>
          <w:rFonts w:hint="eastAsia"/>
          <w:sz w:val="20"/>
          <w:szCs w:val="20"/>
        </w:rPr>
        <w:t>无机非金属、纳米、电子、超导、稀土、环保及功能陶瓷材料及高分子材料</w:t>
      </w: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F11C73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514E43" w:rsidRDefault="00736DE0" w:rsidP="00F11C73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 w:rsidRPr="00732E2D">
        <w:rPr>
          <w:rFonts w:hint="eastAsia"/>
          <w:b/>
          <w:sz w:val="20"/>
          <w:szCs w:val="20"/>
        </w:rPr>
        <w:t>专业</w:t>
      </w:r>
      <w:r>
        <w:rPr>
          <w:rFonts w:hint="eastAsia"/>
          <w:b/>
          <w:sz w:val="20"/>
          <w:szCs w:val="20"/>
        </w:rPr>
        <w:t>二：</w:t>
      </w:r>
      <w:r>
        <w:rPr>
          <w:b/>
          <w:sz w:val="20"/>
          <w:szCs w:val="20"/>
        </w:rPr>
        <w:t xml:space="preserve"> </w:t>
      </w:r>
      <w:r w:rsidRPr="00514E43">
        <w:rPr>
          <w:rFonts w:hint="eastAsia"/>
          <w:b/>
          <w:sz w:val="20"/>
          <w:szCs w:val="20"/>
        </w:rPr>
        <w:t>设计与制造工程</w:t>
      </w: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专业涵盖工程管理及工业工程</w:t>
      </w:r>
      <w:r w:rsidRPr="00732E2D">
        <w:rPr>
          <w:sz w:val="20"/>
          <w:szCs w:val="20"/>
        </w:rPr>
        <w:t xml:space="preserve">, </w:t>
      </w:r>
      <w:r w:rsidRPr="00732E2D">
        <w:rPr>
          <w:rFonts w:hint="eastAsia"/>
          <w:sz w:val="20"/>
          <w:szCs w:val="20"/>
        </w:rPr>
        <w:t>为汽车产业、数字装备制造产业、智能机器人</w:t>
      </w:r>
      <w:r>
        <w:rPr>
          <w:rFonts w:hint="eastAsia"/>
          <w:sz w:val="20"/>
          <w:szCs w:val="20"/>
        </w:rPr>
        <w:t>等行业培养管理</w:t>
      </w:r>
      <w:r>
        <w:rPr>
          <w:sz w:val="20"/>
          <w:szCs w:val="20"/>
        </w:rPr>
        <w:t>,</w:t>
      </w:r>
      <w:r>
        <w:rPr>
          <w:rFonts w:hint="eastAsia"/>
          <w:sz w:val="20"/>
          <w:szCs w:val="20"/>
        </w:rPr>
        <w:t>工业设计</w:t>
      </w:r>
      <w:r>
        <w:rPr>
          <w:sz w:val="20"/>
          <w:szCs w:val="20"/>
        </w:rPr>
        <w:t>,</w:t>
      </w:r>
      <w:r>
        <w:rPr>
          <w:rFonts w:hint="eastAsia"/>
          <w:sz w:val="20"/>
          <w:szCs w:val="20"/>
        </w:rPr>
        <w:t>流程优化的人才</w:t>
      </w: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  <w:r>
        <w:rPr>
          <w:sz w:val="20"/>
          <w:szCs w:val="20"/>
        </w:rPr>
        <w:t>--</w:t>
      </w:r>
    </w:p>
    <w:p w:rsidR="00736DE0" w:rsidRPr="003804BC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514E43" w:rsidRDefault="00736DE0" w:rsidP="00F11C73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>
        <w:rPr>
          <w:b/>
          <w:sz w:val="20"/>
          <w:szCs w:val="20"/>
        </w:rPr>
        <w:t>-</w:t>
      </w:r>
      <w:r>
        <w:rPr>
          <w:rFonts w:hint="eastAsia"/>
          <w:b/>
          <w:sz w:val="20"/>
          <w:szCs w:val="20"/>
        </w:rPr>
        <w:t>专</w:t>
      </w:r>
      <w:r w:rsidRPr="00732E2D">
        <w:rPr>
          <w:rFonts w:hint="eastAsia"/>
          <w:b/>
          <w:sz w:val="20"/>
          <w:szCs w:val="20"/>
        </w:rPr>
        <w:t>业</w:t>
      </w:r>
      <w:r>
        <w:rPr>
          <w:rFonts w:hint="eastAsia"/>
          <w:b/>
          <w:sz w:val="20"/>
          <w:szCs w:val="20"/>
        </w:rPr>
        <w:t>三</w:t>
      </w:r>
      <w:r>
        <w:rPr>
          <w:b/>
          <w:sz w:val="20"/>
          <w:szCs w:val="20"/>
        </w:rPr>
        <w:t xml:space="preserve">: </w:t>
      </w:r>
      <w:r w:rsidRPr="00514E43">
        <w:rPr>
          <w:rFonts w:hint="eastAsia"/>
          <w:b/>
          <w:sz w:val="20"/>
          <w:szCs w:val="20"/>
        </w:rPr>
        <w:t>能源科学与工程</w:t>
      </w: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专业涵盖新能源技术及新能源装备</w:t>
      </w:r>
      <w:r w:rsidRPr="00732E2D">
        <w:rPr>
          <w:sz w:val="20"/>
          <w:szCs w:val="20"/>
        </w:rPr>
        <w:t xml:space="preserve">, </w:t>
      </w:r>
      <w:r w:rsidRPr="00732E2D">
        <w:rPr>
          <w:rFonts w:hint="eastAsia"/>
          <w:sz w:val="20"/>
          <w:szCs w:val="20"/>
        </w:rPr>
        <w:t>包括核能、太阳能、风电、汽车、储能电站、</w:t>
      </w:r>
      <w:r>
        <w:rPr>
          <w:rFonts w:hint="eastAsia"/>
          <w:sz w:val="20"/>
          <w:szCs w:val="20"/>
        </w:rPr>
        <w:t>智能电网</w:t>
      </w: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514E43" w:rsidRDefault="00736DE0" w:rsidP="00F11C73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 w:rsidRPr="00732E2D">
        <w:rPr>
          <w:rFonts w:hint="eastAsia"/>
          <w:b/>
          <w:sz w:val="20"/>
          <w:szCs w:val="20"/>
        </w:rPr>
        <w:t>专业</w:t>
      </w:r>
      <w:r>
        <w:rPr>
          <w:rFonts w:hint="eastAsia"/>
          <w:b/>
          <w:sz w:val="20"/>
          <w:szCs w:val="20"/>
        </w:rPr>
        <w:t>四：</w:t>
      </w:r>
      <w:r w:rsidRPr="00514E43">
        <w:rPr>
          <w:rFonts w:hint="eastAsia"/>
          <w:b/>
          <w:sz w:val="20"/>
          <w:szCs w:val="20"/>
        </w:rPr>
        <w:t>生物医学工程学</w:t>
      </w: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专业涵盖基因及干细胞工程、分子与细胞系统工程、细胞与组织工程、心血管系统工程、神经系统工程、计算生物学、医药工程、医学设备、生物医学信号处理、医学成像及图像处理</w:t>
      </w: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514E43" w:rsidRDefault="00736DE0" w:rsidP="00F11C73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 w:rsidRPr="00514E43">
        <w:rPr>
          <w:rFonts w:hint="eastAsia"/>
          <w:b/>
          <w:sz w:val="20"/>
          <w:szCs w:val="20"/>
        </w:rPr>
        <w:t>专业五：计算机与信息工程学</w:t>
      </w: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专业涵盖互联网技术、物联网技术及工程、</w:t>
      </w:r>
      <w:r w:rsidRPr="00732E2D">
        <w:rPr>
          <w:sz w:val="20"/>
          <w:szCs w:val="20"/>
        </w:rPr>
        <w:t xml:space="preserve"> </w:t>
      </w:r>
      <w:r w:rsidRPr="00732E2D">
        <w:rPr>
          <w:rFonts w:hint="eastAsia"/>
          <w:sz w:val="20"/>
          <w:szCs w:val="20"/>
        </w:rPr>
        <w:t>数据存储及云计算系统及工程、移动通信技术、数字文化创意、动漫游戏、数字视听</w:t>
      </w: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514E43" w:rsidRDefault="00736DE0" w:rsidP="00F11C73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 w:rsidRPr="00514E43">
        <w:rPr>
          <w:rFonts w:hint="eastAsia"/>
          <w:b/>
          <w:sz w:val="20"/>
          <w:szCs w:val="20"/>
        </w:rPr>
        <w:t>专业六：环境科学与工程</w:t>
      </w: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专业涵盖水资源规划及水政管理，水环境保护及水旱灾害预报及防治</w:t>
      </w:r>
      <w:r w:rsidRPr="00732E2D">
        <w:rPr>
          <w:sz w:val="20"/>
          <w:szCs w:val="20"/>
        </w:rPr>
        <w:t xml:space="preserve">, </w:t>
      </w:r>
      <w:r w:rsidRPr="00732E2D">
        <w:rPr>
          <w:rFonts w:hint="eastAsia"/>
          <w:sz w:val="20"/>
          <w:szCs w:val="20"/>
        </w:rPr>
        <w:t>海洋资源管理及海洋生态保护</w:t>
      </w:r>
      <w:r w:rsidRPr="00732E2D">
        <w:rPr>
          <w:sz w:val="20"/>
          <w:szCs w:val="20"/>
        </w:rPr>
        <w:t xml:space="preserve">, </w:t>
      </w:r>
      <w:r w:rsidRPr="00732E2D">
        <w:rPr>
          <w:rFonts w:hint="eastAsia"/>
          <w:sz w:val="20"/>
          <w:szCs w:val="20"/>
        </w:rPr>
        <w:t>城市规划及节能减排</w:t>
      </w: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514E43" w:rsidRDefault="00736DE0" w:rsidP="00F11C73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 w:rsidRPr="00514E43">
        <w:rPr>
          <w:rFonts w:hint="eastAsia"/>
          <w:b/>
          <w:sz w:val="20"/>
          <w:szCs w:val="20"/>
        </w:rPr>
        <w:t>专业七：</w:t>
      </w:r>
      <w:r w:rsidRPr="00514E43">
        <w:rPr>
          <w:b/>
          <w:sz w:val="20"/>
          <w:szCs w:val="20"/>
        </w:rPr>
        <w:t xml:space="preserve"> </w:t>
      </w:r>
      <w:r w:rsidRPr="00514E43">
        <w:rPr>
          <w:rFonts w:hint="eastAsia"/>
          <w:b/>
          <w:sz w:val="20"/>
          <w:szCs w:val="20"/>
        </w:rPr>
        <w:t>物理</w:t>
      </w: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专业涵盖凝聚态物理、光电子学、以及半导体器件物理</w:t>
      </w: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514E43" w:rsidRDefault="00736DE0" w:rsidP="00F11C73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 w:rsidRPr="00514E43">
        <w:rPr>
          <w:rFonts w:hint="eastAsia"/>
          <w:b/>
          <w:sz w:val="20"/>
          <w:szCs w:val="20"/>
        </w:rPr>
        <w:t>专业八：数学</w:t>
      </w: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专业涵盖应用数学、数值分析与仿真以及优化</w:t>
      </w: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0C7C07" w:rsidRDefault="00736DE0" w:rsidP="0055421B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 w:rsidRPr="000C7C07">
        <w:rPr>
          <w:rFonts w:hint="eastAsia"/>
          <w:b/>
          <w:sz w:val="20"/>
          <w:szCs w:val="20"/>
        </w:rPr>
        <w:t>专业</w:t>
      </w:r>
      <w:r>
        <w:rPr>
          <w:rFonts w:hint="eastAsia"/>
          <w:b/>
          <w:sz w:val="20"/>
          <w:szCs w:val="20"/>
        </w:rPr>
        <w:t>九</w:t>
      </w:r>
      <w:r w:rsidRPr="000C7C07">
        <w:rPr>
          <w:rFonts w:hint="eastAsia"/>
          <w:b/>
          <w:sz w:val="20"/>
          <w:szCs w:val="20"/>
        </w:rPr>
        <w:t>：</w:t>
      </w:r>
      <w:r w:rsidRPr="000C7C07">
        <w:rPr>
          <w:b/>
          <w:sz w:val="20"/>
          <w:szCs w:val="20"/>
        </w:rPr>
        <w:t xml:space="preserve"> </w:t>
      </w:r>
      <w:r w:rsidRPr="000C7C07">
        <w:rPr>
          <w:rFonts w:hint="eastAsia"/>
          <w:b/>
          <w:sz w:val="20"/>
          <w:szCs w:val="20"/>
        </w:rPr>
        <w:t>运营管理学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提供多渠道实习</w:t>
      </w:r>
      <w:r w:rsidRPr="00732E2D">
        <w:rPr>
          <w:sz w:val="20"/>
          <w:szCs w:val="20"/>
        </w:rPr>
        <w:t xml:space="preserve">, </w:t>
      </w:r>
      <w:r w:rsidRPr="00732E2D">
        <w:rPr>
          <w:rFonts w:hint="eastAsia"/>
          <w:sz w:val="20"/>
          <w:szCs w:val="20"/>
        </w:rPr>
        <w:t>通过与业界的紧密合作，培养供应链与物流专业实用性人才</w:t>
      </w:r>
    </w:p>
    <w:p w:rsidR="00736DE0" w:rsidRPr="00732E2D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0C7C07" w:rsidRDefault="00736DE0" w:rsidP="0055421B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专业十</w:t>
      </w:r>
      <w:r w:rsidRPr="000C7C07">
        <w:rPr>
          <w:rFonts w:hint="eastAsia"/>
          <w:b/>
          <w:sz w:val="20"/>
          <w:szCs w:val="20"/>
        </w:rPr>
        <w:t>：环球金融学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通过国际交流与海外实</w:t>
      </w:r>
      <w:r>
        <w:rPr>
          <w:rFonts w:hint="eastAsia"/>
          <w:sz w:val="20"/>
          <w:szCs w:val="20"/>
        </w:rPr>
        <w:t>习，培养具分析能力，实际经验以及全球视野的银行业及金融业人才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0C7C07" w:rsidRDefault="00736DE0" w:rsidP="0055421B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专业十一</w:t>
      </w:r>
      <w:r w:rsidRPr="000C7C07">
        <w:rPr>
          <w:rFonts w:hint="eastAsia"/>
          <w:b/>
          <w:sz w:val="20"/>
          <w:szCs w:val="20"/>
        </w:rPr>
        <w:t>：金融工程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借鉴香港中文大学计量金融课程的成功经验，培养大型国际投资银行和金融机构紧缺的国际金融专才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71724F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0C7C07" w:rsidRDefault="00736DE0" w:rsidP="0055421B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专业十二</w:t>
      </w:r>
      <w:r w:rsidRPr="000C7C07">
        <w:rPr>
          <w:rFonts w:hint="eastAsia"/>
          <w:b/>
          <w:sz w:val="20"/>
          <w:szCs w:val="20"/>
        </w:rPr>
        <w:t>：市场工程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借助行业网络，结合丰富的</w:t>
      </w:r>
      <w:r>
        <w:rPr>
          <w:rFonts w:hint="eastAsia"/>
          <w:sz w:val="20"/>
          <w:szCs w:val="20"/>
        </w:rPr>
        <w:t>市场工程锻炼实习，培养掌握营销、信息技术以及咨询分析能力的人才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0C7C07" w:rsidRDefault="00736DE0" w:rsidP="0055421B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专业十三</w:t>
      </w:r>
      <w:r w:rsidRPr="000C7C07">
        <w:rPr>
          <w:rFonts w:hint="eastAsia"/>
          <w:b/>
          <w:sz w:val="20"/>
          <w:szCs w:val="20"/>
        </w:rPr>
        <w:t>：环球商业学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吸收香港中文大学与国际知名商学院合作办学的成功经验，</w:t>
      </w:r>
      <w:r>
        <w:rPr>
          <w:rFonts w:hint="eastAsia"/>
          <w:sz w:val="20"/>
          <w:szCs w:val="20"/>
        </w:rPr>
        <w:t>借助已经具备的国际联盟网络，采用国际化的课程与教学，培养具有国际视野的优秀商务人才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0C7C07" w:rsidRDefault="00736DE0" w:rsidP="0055421B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专业十四</w:t>
      </w:r>
      <w:r w:rsidRPr="000C7C07">
        <w:rPr>
          <w:rFonts w:hint="eastAsia"/>
          <w:b/>
          <w:sz w:val="20"/>
          <w:szCs w:val="20"/>
        </w:rPr>
        <w:t>：专业会计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培养熟悉国际会计标准，掌握本地及国际会计业务的会计专业人才，具有职业道德</w:t>
      </w:r>
      <w:r w:rsidRPr="00732E2D">
        <w:rPr>
          <w:sz w:val="20"/>
          <w:szCs w:val="20"/>
        </w:rPr>
        <w:t xml:space="preserve">, </w:t>
      </w:r>
      <w:r w:rsidRPr="00732E2D">
        <w:rPr>
          <w:rFonts w:hint="eastAsia"/>
          <w:sz w:val="20"/>
          <w:szCs w:val="20"/>
        </w:rPr>
        <w:t>明确企业社会责任</w:t>
      </w:r>
      <w:r w:rsidRPr="00732E2D"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尊重欣赏中国文化及多元文化的全方位人才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  <w:r>
        <w:rPr>
          <w:rFonts w:hint="eastAsia"/>
          <w:b/>
          <w:sz w:val="20"/>
          <w:szCs w:val="20"/>
        </w:rPr>
        <w:t>专业十五</w:t>
      </w:r>
      <w:r w:rsidRPr="000C7C07">
        <w:rPr>
          <w:rFonts w:hint="eastAsia"/>
          <w:b/>
          <w:sz w:val="20"/>
          <w:szCs w:val="20"/>
        </w:rPr>
        <w:t>：管理信息系统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提供多学科多行业多组织的训练，培养信息技术及管理人才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71724F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0C7C07" w:rsidRDefault="00736DE0" w:rsidP="0055421B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专业十六</w:t>
      </w:r>
      <w:r w:rsidRPr="000C7C07">
        <w:rPr>
          <w:rFonts w:hint="eastAsia"/>
          <w:b/>
          <w:sz w:val="20"/>
          <w:szCs w:val="20"/>
        </w:rPr>
        <w:t>：</w:t>
      </w:r>
      <w:r w:rsidRPr="000C7C07">
        <w:rPr>
          <w:b/>
          <w:sz w:val="20"/>
          <w:szCs w:val="20"/>
        </w:rPr>
        <w:t xml:space="preserve"> </w:t>
      </w:r>
      <w:r w:rsidRPr="000C7C07">
        <w:rPr>
          <w:rFonts w:hint="eastAsia"/>
          <w:b/>
          <w:sz w:val="20"/>
          <w:szCs w:val="20"/>
        </w:rPr>
        <w:t>经济学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培养学生掌握经济学</w:t>
      </w:r>
      <w:r w:rsidRPr="00732E2D">
        <w:rPr>
          <w:rFonts w:hint="eastAsia"/>
          <w:sz w:val="20"/>
          <w:szCs w:val="20"/>
        </w:rPr>
        <w:t>的知识和技能，掌握宏观及微观经济的理论及方法，具有分析经济及政</w:t>
      </w:r>
      <w:r>
        <w:rPr>
          <w:rFonts w:hint="eastAsia"/>
          <w:sz w:val="20"/>
          <w:szCs w:val="20"/>
        </w:rPr>
        <w:t>策的能力。培养学生的口语和写作能力、团队精神以及沟通协调的能力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514E43" w:rsidRDefault="00736DE0" w:rsidP="00F11C73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专业十七</w:t>
      </w:r>
      <w:r w:rsidRPr="00514E43">
        <w:rPr>
          <w:rFonts w:hint="eastAsia"/>
          <w:b/>
          <w:sz w:val="20"/>
          <w:szCs w:val="20"/>
        </w:rPr>
        <w:t>：</w:t>
      </w:r>
      <w:r w:rsidRPr="00514E43">
        <w:rPr>
          <w:b/>
          <w:sz w:val="20"/>
          <w:szCs w:val="20"/>
        </w:rPr>
        <w:t xml:space="preserve"> </w:t>
      </w:r>
      <w:r w:rsidRPr="00514E43">
        <w:rPr>
          <w:rFonts w:hint="eastAsia"/>
          <w:b/>
          <w:sz w:val="20"/>
          <w:szCs w:val="20"/>
        </w:rPr>
        <w:t>基因组学</w:t>
      </w: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涵盖几个传统学科的知识，包括生物、化学、物理、计算机科学，医学，并结合充分的实验实践训练。为生物医学、生物科技、食品工业和遗传等领域培养人才</w:t>
      </w: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Default="00736DE0" w:rsidP="00F11C7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0C7C07" w:rsidRDefault="00736DE0" w:rsidP="0055421B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专业十八</w:t>
      </w:r>
      <w:r w:rsidRPr="000C7C07">
        <w:rPr>
          <w:rFonts w:hint="eastAsia"/>
          <w:b/>
          <w:sz w:val="20"/>
          <w:szCs w:val="20"/>
        </w:rPr>
        <w:t>：创意与创业学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横跨管理、会计、金融、市场营销等多个领域，广泛采用商业计划竞赛</w:t>
      </w:r>
      <w:r w:rsidRPr="00732E2D">
        <w:rPr>
          <w:sz w:val="20"/>
          <w:szCs w:val="20"/>
        </w:rPr>
        <w:t>,</w:t>
      </w:r>
      <w:r w:rsidRPr="00732E2D">
        <w:rPr>
          <w:rFonts w:hint="eastAsia"/>
          <w:sz w:val="20"/>
          <w:szCs w:val="20"/>
        </w:rPr>
        <w:t>企业实习等活动教学形式</w:t>
      </w:r>
      <w:r w:rsidRPr="00732E2D">
        <w:rPr>
          <w:sz w:val="20"/>
          <w:szCs w:val="20"/>
        </w:rPr>
        <w:t xml:space="preserve">, </w:t>
      </w:r>
      <w:r w:rsidRPr="00732E2D">
        <w:rPr>
          <w:rFonts w:hint="eastAsia"/>
          <w:sz w:val="20"/>
          <w:szCs w:val="20"/>
        </w:rPr>
        <w:t>培养具有灵敏的商业触角</w:t>
      </w:r>
      <w:r w:rsidRPr="00732E2D"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勇于创新的精神及初创企业运营常识的人才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0C7C07" w:rsidRDefault="00736DE0" w:rsidP="0055421B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 w:rsidRPr="000C7C07">
        <w:rPr>
          <w:rFonts w:hint="eastAsia"/>
          <w:b/>
          <w:sz w:val="20"/>
          <w:szCs w:val="20"/>
        </w:rPr>
        <w:t>专业十</w:t>
      </w:r>
      <w:r>
        <w:rPr>
          <w:rFonts w:hint="eastAsia"/>
          <w:b/>
          <w:sz w:val="20"/>
          <w:szCs w:val="20"/>
        </w:rPr>
        <w:t>九</w:t>
      </w:r>
      <w:r w:rsidRPr="000C7C07">
        <w:rPr>
          <w:rFonts w:hint="eastAsia"/>
          <w:b/>
          <w:sz w:val="20"/>
          <w:szCs w:val="20"/>
        </w:rPr>
        <w:t>：</w:t>
      </w:r>
      <w:r w:rsidRPr="000C7C07">
        <w:rPr>
          <w:b/>
          <w:sz w:val="20"/>
          <w:szCs w:val="20"/>
        </w:rPr>
        <w:t xml:space="preserve"> </w:t>
      </w:r>
      <w:r w:rsidRPr="000C7C07">
        <w:rPr>
          <w:rFonts w:hint="eastAsia"/>
          <w:b/>
          <w:sz w:val="20"/>
          <w:szCs w:val="20"/>
        </w:rPr>
        <w:t>全球可持续发展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围绕全球可持续发展的三个主要方向：环境，社会和管治，探讨自然科学与社会科学的交叉领域，培养学生对可持续发展问题的全面了解，关注全球可持续发展并积极从事相关领域工作的</w:t>
      </w:r>
      <w:r>
        <w:rPr>
          <w:rFonts w:hint="eastAsia"/>
          <w:sz w:val="20"/>
          <w:szCs w:val="20"/>
        </w:rPr>
        <w:t>人才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71724F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0C7C07" w:rsidRDefault="00736DE0" w:rsidP="0055421B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专业二十</w:t>
      </w:r>
      <w:r w:rsidRPr="000C7C07">
        <w:rPr>
          <w:rFonts w:hint="eastAsia"/>
          <w:b/>
          <w:sz w:val="20"/>
          <w:szCs w:val="20"/>
        </w:rPr>
        <w:t>：风险管理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涵盖风险管理过程中所需的知识和技能，包括数学、统计、精算、计算机、信息技术、经济、金融、政治、文化等等。培养能识别、评估、应对、管理企业风险的人才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0C7C07" w:rsidRDefault="00736DE0" w:rsidP="0055421B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专业二十一</w:t>
      </w:r>
      <w:r w:rsidRPr="000C7C07">
        <w:rPr>
          <w:rFonts w:hint="eastAsia"/>
          <w:b/>
          <w:sz w:val="20"/>
          <w:szCs w:val="20"/>
        </w:rPr>
        <w:t>：城市学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全面整合城市规划、工程、经济学、生态学、社会工作、地理学、建筑以及环境科学，培养科学规划城市发展的专业人才</w:t>
      </w:r>
    </w:p>
    <w:p w:rsidR="00736DE0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8D3E35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71724F" w:rsidRDefault="00736DE0" w:rsidP="0055421B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0C7C07" w:rsidRDefault="00736DE0" w:rsidP="0055421B">
      <w:pPr>
        <w:autoSpaceDE w:val="0"/>
        <w:autoSpaceDN w:val="0"/>
        <w:adjustRightInd w:val="0"/>
        <w:jc w:val="left"/>
        <w:rPr>
          <w:b/>
          <w:sz w:val="20"/>
          <w:szCs w:val="20"/>
        </w:rPr>
      </w:pPr>
      <w:r>
        <w:rPr>
          <w:rFonts w:hint="eastAsia"/>
          <w:b/>
          <w:sz w:val="20"/>
          <w:szCs w:val="20"/>
        </w:rPr>
        <w:t>专业二十二</w:t>
      </w:r>
      <w:r w:rsidRPr="000C7C07">
        <w:rPr>
          <w:rFonts w:hint="eastAsia"/>
          <w:b/>
          <w:sz w:val="20"/>
          <w:szCs w:val="20"/>
        </w:rPr>
        <w:t>：</w:t>
      </w:r>
      <w:r w:rsidRPr="000C7C07">
        <w:rPr>
          <w:b/>
          <w:sz w:val="20"/>
          <w:szCs w:val="20"/>
        </w:rPr>
        <w:t xml:space="preserve"> </w:t>
      </w:r>
      <w:r w:rsidRPr="000C7C07">
        <w:rPr>
          <w:rFonts w:hint="eastAsia"/>
          <w:b/>
          <w:sz w:val="20"/>
          <w:szCs w:val="20"/>
        </w:rPr>
        <w:t>创新媒体</w:t>
      </w:r>
    </w:p>
    <w:p w:rsidR="00736DE0" w:rsidRDefault="00736DE0" w:rsidP="005A1493">
      <w:pPr>
        <w:autoSpaceDE w:val="0"/>
        <w:autoSpaceDN w:val="0"/>
        <w:adjustRightInd w:val="0"/>
        <w:jc w:val="left"/>
        <w:rPr>
          <w:sz w:val="20"/>
          <w:szCs w:val="20"/>
        </w:rPr>
      </w:pPr>
      <w:r w:rsidRPr="00732E2D">
        <w:rPr>
          <w:rFonts w:hint="eastAsia"/>
          <w:sz w:val="20"/>
          <w:szCs w:val="20"/>
        </w:rPr>
        <w:t>强调在数字媒体领域内艺术、文化、科技与人文的交汇作用，科目内容亦横跨艺术、社会科学和工程学科，培养能将文化与人文与现代多媒体技术相融合的人才</w:t>
      </w:r>
    </w:p>
    <w:p w:rsidR="00736DE0" w:rsidRDefault="00736DE0" w:rsidP="005A149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794"/>
        <w:gridCol w:w="5386"/>
      </w:tblGrid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问题</w:t>
            </w:r>
          </w:p>
        </w:tc>
        <w:tc>
          <w:tcPr>
            <w:tcW w:w="5386" w:type="dxa"/>
          </w:tcPr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120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评分</w:t>
            </w:r>
            <w:r w:rsidRPr="00991632">
              <w:rPr>
                <w:sz w:val="20"/>
                <w:szCs w:val="20"/>
              </w:rPr>
              <w:t xml:space="preserve"> </w:t>
            </w:r>
          </w:p>
          <w:p w:rsidR="00736DE0" w:rsidRPr="00991632" w:rsidRDefault="00736DE0" w:rsidP="00736DE0">
            <w:pPr>
              <w:autoSpaceDE w:val="0"/>
              <w:autoSpaceDN w:val="0"/>
              <w:adjustRightInd w:val="0"/>
              <w:ind w:firstLineChars="50" w:firstLine="3168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非常高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高</w:t>
            </w:r>
            <w:r w:rsidRPr="00991632">
              <w:rPr>
                <w:sz w:val="20"/>
                <w:szCs w:val="20"/>
              </w:rPr>
              <w:t xml:space="preserve">        </w:t>
            </w:r>
            <w:r w:rsidRPr="00991632">
              <w:rPr>
                <w:rFonts w:hint="eastAsia"/>
                <w:sz w:val="20"/>
                <w:szCs w:val="20"/>
              </w:rPr>
              <w:t>一般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不高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很低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专业名称吸引您关注程度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您认为本专业生源质量要求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您认为本专业就业率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您认为本专业毕业生工资水平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您认为本专业毕业生职业发展空间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  <w:tr w:rsidR="00736DE0" w:rsidRPr="00991632" w:rsidTr="00991632">
        <w:tc>
          <w:tcPr>
            <w:tcW w:w="3794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您认为本专业未来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年社会总体需求</w:t>
            </w:r>
          </w:p>
        </w:tc>
        <w:tc>
          <w:tcPr>
            <w:tcW w:w="5386" w:type="dxa"/>
          </w:tcPr>
          <w:p w:rsidR="00736DE0" w:rsidRPr="00991632" w:rsidRDefault="00736DE0" w:rsidP="009916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5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4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3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2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  <w:r w:rsidRPr="00991632">
              <w:rPr>
                <w:sz w:val="20"/>
                <w:szCs w:val="20"/>
              </w:rPr>
              <w:t xml:space="preserve">     </w:t>
            </w:r>
            <w:r w:rsidRPr="00991632">
              <w:rPr>
                <w:rFonts w:hint="eastAsia"/>
                <w:sz w:val="20"/>
                <w:szCs w:val="20"/>
              </w:rPr>
              <w:t>（</w:t>
            </w:r>
            <w:r w:rsidRPr="00991632">
              <w:rPr>
                <w:sz w:val="20"/>
                <w:szCs w:val="20"/>
              </w:rPr>
              <w:t>1</w:t>
            </w:r>
            <w:r w:rsidRPr="00991632">
              <w:rPr>
                <w:rFonts w:hint="eastAsia"/>
                <w:sz w:val="20"/>
                <w:szCs w:val="20"/>
              </w:rPr>
              <w:t>）</w:t>
            </w:r>
          </w:p>
        </w:tc>
      </w:tr>
    </w:tbl>
    <w:p w:rsidR="00736DE0" w:rsidRPr="00F15C7D" w:rsidRDefault="00736DE0" w:rsidP="005A149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Default="00736DE0" w:rsidP="005A149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Default="00736DE0" w:rsidP="005A149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Default="00736DE0" w:rsidP="005A149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Default="00736DE0" w:rsidP="005A149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Pr="007175CA" w:rsidRDefault="00736DE0" w:rsidP="005A149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p w:rsidR="00736DE0" w:rsidRDefault="00736DE0" w:rsidP="008162A8">
      <w:pPr>
        <w:pStyle w:val="ListParagraph"/>
        <w:numPr>
          <w:ilvl w:val="0"/>
          <w:numId w:val="8"/>
        </w:numPr>
        <w:ind w:firstLineChars="0"/>
        <w:jc w:val="center"/>
        <w:rPr>
          <w:b/>
          <w:sz w:val="22"/>
        </w:rPr>
      </w:pPr>
      <w:r>
        <w:rPr>
          <w:rFonts w:hint="eastAsia"/>
          <w:b/>
          <w:sz w:val="22"/>
        </w:rPr>
        <w:t>企业资料</w:t>
      </w:r>
    </w:p>
    <w:p w:rsidR="00736DE0" w:rsidRDefault="00736DE0" w:rsidP="008162A8">
      <w:pPr>
        <w:rPr>
          <w:sz w:val="20"/>
          <w:szCs w:val="20"/>
        </w:rPr>
      </w:pP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03"/>
        <w:gridCol w:w="4536"/>
      </w:tblGrid>
      <w:tr w:rsidR="00736DE0" w:rsidRPr="00991632" w:rsidTr="00991632">
        <w:tc>
          <w:tcPr>
            <w:tcW w:w="4503" w:type="dxa"/>
          </w:tcPr>
          <w:p w:rsidR="00736DE0" w:rsidRPr="00991632" w:rsidRDefault="00736DE0" w:rsidP="00F11C73">
            <w:pPr>
              <w:rPr>
                <w:sz w:val="22"/>
              </w:rPr>
            </w:pPr>
            <w:r w:rsidRPr="00991632">
              <w:rPr>
                <w:rFonts w:hint="eastAsia"/>
                <w:sz w:val="22"/>
              </w:rPr>
              <w:t>公司：</w:t>
            </w:r>
          </w:p>
        </w:tc>
        <w:tc>
          <w:tcPr>
            <w:tcW w:w="4536" w:type="dxa"/>
          </w:tcPr>
          <w:p w:rsidR="00736DE0" w:rsidRPr="00991632" w:rsidRDefault="00736DE0" w:rsidP="00F11C73">
            <w:pPr>
              <w:rPr>
                <w:sz w:val="22"/>
              </w:rPr>
            </w:pPr>
            <w:r w:rsidRPr="00991632">
              <w:rPr>
                <w:rFonts w:hint="eastAsia"/>
                <w:sz w:val="22"/>
              </w:rPr>
              <w:t>行业</w:t>
            </w:r>
            <w:r w:rsidRPr="00991632">
              <w:rPr>
                <w:sz w:val="22"/>
              </w:rPr>
              <w:t>1</w:t>
            </w:r>
            <w:r w:rsidRPr="00991632">
              <w:rPr>
                <w:rFonts w:hint="eastAsia"/>
                <w:sz w:val="22"/>
              </w:rPr>
              <w:t>：</w:t>
            </w:r>
          </w:p>
        </w:tc>
      </w:tr>
      <w:tr w:rsidR="00736DE0" w:rsidRPr="00991632" w:rsidTr="00991632">
        <w:tc>
          <w:tcPr>
            <w:tcW w:w="4503" w:type="dxa"/>
          </w:tcPr>
          <w:p w:rsidR="00736DE0" w:rsidRPr="00991632" w:rsidRDefault="00736DE0" w:rsidP="00F11C73">
            <w:pPr>
              <w:rPr>
                <w:sz w:val="22"/>
              </w:rPr>
            </w:pPr>
            <w:r w:rsidRPr="00991632">
              <w:rPr>
                <w:rFonts w:hint="eastAsia"/>
                <w:sz w:val="22"/>
              </w:rPr>
              <w:t>规模（员工数目）：</w:t>
            </w:r>
          </w:p>
        </w:tc>
        <w:tc>
          <w:tcPr>
            <w:tcW w:w="4536" w:type="dxa"/>
          </w:tcPr>
          <w:p w:rsidR="00736DE0" w:rsidRPr="00991632" w:rsidRDefault="00736DE0" w:rsidP="00F11C73">
            <w:pPr>
              <w:rPr>
                <w:sz w:val="22"/>
              </w:rPr>
            </w:pPr>
            <w:r w:rsidRPr="00991632">
              <w:rPr>
                <w:rFonts w:hint="eastAsia"/>
                <w:sz w:val="22"/>
              </w:rPr>
              <w:t>行业</w:t>
            </w:r>
            <w:r w:rsidRPr="00991632">
              <w:rPr>
                <w:sz w:val="22"/>
              </w:rPr>
              <w:t>2</w:t>
            </w:r>
            <w:r w:rsidRPr="00991632">
              <w:rPr>
                <w:rFonts w:hint="eastAsia"/>
                <w:sz w:val="22"/>
              </w:rPr>
              <w:t>：</w:t>
            </w:r>
          </w:p>
        </w:tc>
      </w:tr>
    </w:tbl>
    <w:p w:rsidR="00736DE0" w:rsidRDefault="00736DE0" w:rsidP="008162A8">
      <w:pPr>
        <w:rPr>
          <w:sz w:val="22"/>
        </w:rPr>
      </w:pPr>
    </w:p>
    <w:p w:rsidR="00736DE0" w:rsidRDefault="00736DE0" w:rsidP="008162A8">
      <w:pPr>
        <w:rPr>
          <w:sz w:val="22"/>
        </w:rPr>
      </w:pPr>
    </w:p>
    <w:tbl>
      <w:tblPr>
        <w:tblW w:w="9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15"/>
        <w:gridCol w:w="4515"/>
      </w:tblGrid>
      <w:tr w:rsidR="00736DE0" w:rsidRPr="00991632" w:rsidTr="00991632">
        <w:tc>
          <w:tcPr>
            <w:tcW w:w="4515" w:type="dxa"/>
          </w:tcPr>
          <w:p w:rsidR="00736DE0" w:rsidRPr="00991632" w:rsidRDefault="00736DE0" w:rsidP="00991632">
            <w:pPr>
              <w:jc w:val="center"/>
              <w:rPr>
                <w:sz w:val="22"/>
              </w:rPr>
            </w:pPr>
            <w:r w:rsidRPr="00991632">
              <w:rPr>
                <w:rFonts w:hint="eastAsia"/>
                <w:sz w:val="22"/>
              </w:rPr>
              <w:t>所需毕业生的专业（需求度由高到低）</w:t>
            </w:r>
          </w:p>
        </w:tc>
        <w:tc>
          <w:tcPr>
            <w:tcW w:w="4515" w:type="dxa"/>
          </w:tcPr>
          <w:p w:rsidR="00736DE0" w:rsidRPr="00991632" w:rsidRDefault="00736DE0" w:rsidP="00991632">
            <w:pPr>
              <w:jc w:val="center"/>
              <w:rPr>
                <w:sz w:val="22"/>
              </w:rPr>
            </w:pPr>
            <w:r w:rsidRPr="00991632">
              <w:rPr>
                <w:sz w:val="22"/>
              </w:rPr>
              <w:t>2013</w:t>
            </w:r>
            <w:r w:rsidRPr="00991632">
              <w:rPr>
                <w:rFonts w:hint="eastAsia"/>
                <w:sz w:val="22"/>
              </w:rPr>
              <w:t>年相关专业人力资源需求数目</w:t>
            </w:r>
          </w:p>
        </w:tc>
      </w:tr>
      <w:tr w:rsidR="00736DE0" w:rsidRPr="00991632" w:rsidTr="00991632">
        <w:tc>
          <w:tcPr>
            <w:tcW w:w="4515" w:type="dxa"/>
          </w:tcPr>
          <w:p w:rsidR="00736DE0" w:rsidRPr="00991632" w:rsidRDefault="00736DE0" w:rsidP="00F11C73">
            <w:pPr>
              <w:rPr>
                <w:sz w:val="22"/>
              </w:rPr>
            </w:pPr>
            <w:r w:rsidRPr="00991632">
              <w:rPr>
                <w:sz w:val="22"/>
              </w:rPr>
              <w:t>1.</w:t>
            </w:r>
          </w:p>
        </w:tc>
        <w:tc>
          <w:tcPr>
            <w:tcW w:w="4515" w:type="dxa"/>
          </w:tcPr>
          <w:p w:rsidR="00736DE0" w:rsidRPr="00991632" w:rsidRDefault="00736DE0" w:rsidP="00DA60F1">
            <w:pPr>
              <w:rPr>
                <w:sz w:val="22"/>
              </w:rPr>
            </w:pPr>
            <w:r w:rsidRPr="00991632">
              <w:rPr>
                <w:sz w:val="22"/>
              </w:rPr>
              <w:t>1.</w:t>
            </w:r>
          </w:p>
        </w:tc>
      </w:tr>
      <w:tr w:rsidR="00736DE0" w:rsidRPr="00991632" w:rsidTr="00991632">
        <w:tc>
          <w:tcPr>
            <w:tcW w:w="4515" w:type="dxa"/>
          </w:tcPr>
          <w:p w:rsidR="00736DE0" w:rsidRPr="00991632" w:rsidRDefault="00736DE0" w:rsidP="00F11C73">
            <w:pPr>
              <w:rPr>
                <w:sz w:val="22"/>
              </w:rPr>
            </w:pPr>
            <w:r w:rsidRPr="00991632">
              <w:rPr>
                <w:sz w:val="22"/>
              </w:rPr>
              <w:t>2.</w:t>
            </w:r>
          </w:p>
        </w:tc>
        <w:tc>
          <w:tcPr>
            <w:tcW w:w="4515" w:type="dxa"/>
          </w:tcPr>
          <w:p w:rsidR="00736DE0" w:rsidRPr="00991632" w:rsidRDefault="00736DE0" w:rsidP="00DA60F1">
            <w:pPr>
              <w:rPr>
                <w:sz w:val="22"/>
              </w:rPr>
            </w:pPr>
            <w:r w:rsidRPr="00991632">
              <w:rPr>
                <w:sz w:val="22"/>
              </w:rPr>
              <w:t>2.</w:t>
            </w:r>
          </w:p>
        </w:tc>
      </w:tr>
      <w:tr w:rsidR="00736DE0" w:rsidRPr="00991632" w:rsidTr="00991632">
        <w:tc>
          <w:tcPr>
            <w:tcW w:w="4515" w:type="dxa"/>
          </w:tcPr>
          <w:p w:rsidR="00736DE0" w:rsidRPr="00991632" w:rsidRDefault="00736DE0" w:rsidP="00F11C73">
            <w:pPr>
              <w:rPr>
                <w:sz w:val="22"/>
              </w:rPr>
            </w:pPr>
            <w:r w:rsidRPr="00991632">
              <w:rPr>
                <w:sz w:val="22"/>
              </w:rPr>
              <w:t>3.</w:t>
            </w:r>
          </w:p>
        </w:tc>
        <w:tc>
          <w:tcPr>
            <w:tcW w:w="4515" w:type="dxa"/>
          </w:tcPr>
          <w:p w:rsidR="00736DE0" w:rsidRPr="00991632" w:rsidRDefault="00736DE0" w:rsidP="00DA60F1">
            <w:pPr>
              <w:rPr>
                <w:sz w:val="22"/>
              </w:rPr>
            </w:pPr>
            <w:r w:rsidRPr="00991632">
              <w:rPr>
                <w:sz w:val="22"/>
              </w:rPr>
              <w:t>3.</w:t>
            </w:r>
          </w:p>
        </w:tc>
      </w:tr>
      <w:tr w:rsidR="00736DE0" w:rsidRPr="00991632" w:rsidTr="00991632">
        <w:tc>
          <w:tcPr>
            <w:tcW w:w="4515" w:type="dxa"/>
          </w:tcPr>
          <w:p w:rsidR="00736DE0" w:rsidRPr="00991632" w:rsidRDefault="00736DE0" w:rsidP="00F11C73">
            <w:pPr>
              <w:rPr>
                <w:sz w:val="22"/>
              </w:rPr>
            </w:pPr>
            <w:r w:rsidRPr="00991632">
              <w:rPr>
                <w:sz w:val="22"/>
              </w:rPr>
              <w:t>4.</w:t>
            </w:r>
          </w:p>
        </w:tc>
        <w:tc>
          <w:tcPr>
            <w:tcW w:w="4515" w:type="dxa"/>
          </w:tcPr>
          <w:p w:rsidR="00736DE0" w:rsidRPr="00991632" w:rsidRDefault="00736DE0" w:rsidP="00DA60F1">
            <w:pPr>
              <w:rPr>
                <w:sz w:val="22"/>
              </w:rPr>
            </w:pPr>
            <w:r w:rsidRPr="00991632">
              <w:rPr>
                <w:sz w:val="22"/>
              </w:rPr>
              <w:t>4.</w:t>
            </w:r>
          </w:p>
        </w:tc>
      </w:tr>
      <w:tr w:rsidR="00736DE0" w:rsidRPr="00991632" w:rsidTr="00991632">
        <w:tc>
          <w:tcPr>
            <w:tcW w:w="4515" w:type="dxa"/>
          </w:tcPr>
          <w:p w:rsidR="00736DE0" w:rsidRPr="00991632" w:rsidRDefault="00736DE0" w:rsidP="00F11C73">
            <w:pPr>
              <w:rPr>
                <w:sz w:val="22"/>
              </w:rPr>
            </w:pPr>
            <w:r w:rsidRPr="00991632">
              <w:rPr>
                <w:sz w:val="22"/>
              </w:rPr>
              <w:t>5.</w:t>
            </w:r>
          </w:p>
        </w:tc>
        <w:tc>
          <w:tcPr>
            <w:tcW w:w="4515" w:type="dxa"/>
          </w:tcPr>
          <w:p w:rsidR="00736DE0" w:rsidRPr="00991632" w:rsidRDefault="00736DE0" w:rsidP="00DA60F1">
            <w:pPr>
              <w:rPr>
                <w:sz w:val="22"/>
              </w:rPr>
            </w:pPr>
            <w:r w:rsidRPr="00991632">
              <w:rPr>
                <w:sz w:val="22"/>
              </w:rPr>
              <w:t>5.</w:t>
            </w:r>
          </w:p>
        </w:tc>
      </w:tr>
      <w:tr w:rsidR="00736DE0" w:rsidRPr="00991632" w:rsidTr="00991632">
        <w:tc>
          <w:tcPr>
            <w:tcW w:w="4515" w:type="dxa"/>
          </w:tcPr>
          <w:p w:rsidR="00736DE0" w:rsidRPr="00991632" w:rsidRDefault="00736DE0" w:rsidP="00F11C73">
            <w:pPr>
              <w:rPr>
                <w:sz w:val="22"/>
              </w:rPr>
            </w:pPr>
            <w:r w:rsidRPr="00991632">
              <w:rPr>
                <w:sz w:val="22"/>
              </w:rPr>
              <w:t>6.</w:t>
            </w:r>
          </w:p>
        </w:tc>
        <w:tc>
          <w:tcPr>
            <w:tcW w:w="4515" w:type="dxa"/>
          </w:tcPr>
          <w:p w:rsidR="00736DE0" w:rsidRPr="00991632" w:rsidRDefault="00736DE0" w:rsidP="00DA60F1">
            <w:pPr>
              <w:rPr>
                <w:sz w:val="22"/>
              </w:rPr>
            </w:pPr>
            <w:r w:rsidRPr="00991632">
              <w:rPr>
                <w:sz w:val="22"/>
              </w:rPr>
              <w:t>6.</w:t>
            </w:r>
          </w:p>
        </w:tc>
      </w:tr>
      <w:tr w:rsidR="00736DE0" w:rsidRPr="00991632" w:rsidTr="00991632">
        <w:tc>
          <w:tcPr>
            <w:tcW w:w="4515" w:type="dxa"/>
          </w:tcPr>
          <w:p w:rsidR="00736DE0" w:rsidRPr="00991632" w:rsidRDefault="00736DE0" w:rsidP="00F11C73">
            <w:pPr>
              <w:rPr>
                <w:sz w:val="22"/>
              </w:rPr>
            </w:pPr>
            <w:r w:rsidRPr="00991632">
              <w:rPr>
                <w:sz w:val="22"/>
              </w:rPr>
              <w:t>7.</w:t>
            </w:r>
          </w:p>
        </w:tc>
        <w:tc>
          <w:tcPr>
            <w:tcW w:w="4515" w:type="dxa"/>
          </w:tcPr>
          <w:p w:rsidR="00736DE0" w:rsidRPr="00991632" w:rsidRDefault="00736DE0" w:rsidP="00DA60F1">
            <w:pPr>
              <w:rPr>
                <w:sz w:val="22"/>
              </w:rPr>
            </w:pPr>
            <w:r w:rsidRPr="00991632">
              <w:rPr>
                <w:sz w:val="22"/>
              </w:rPr>
              <w:t>7.</w:t>
            </w:r>
          </w:p>
        </w:tc>
      </w:tr>
      <w:tr w:rsidR="00736DE0" w:rsidRPr="00991632" w:rsidTr="00991632">
        <w:tc>
          <w:tcPr>
            <w:tcW w:w="4515" w:type="dxa"/>
          </w:tcPr>
          <w:p w:rsidR="00736DE0" w:rsidRPr="00991632" w:rsidRDefault="00736DE0" w:rsidP="00F11C73">
            <w:pPr>
              <w:rPr>
                <w:sz w:val="22"/>
              </w:rPr>
            </w:pPr>
            <w:r w:rsidRPr="00991632">
              <w:rPr>
                <w:sz w:val="22"/>
              </w:rPr>
              <w:t>8.</w:t>
            </w:r>
          </w:p>
        </w:tc>
        <w:tc>
          <w:tcPr>
            <w:tcW w:w="4515" w:type="dxa"/>
          </w:tcPr>
          <w:p w:rsidR="00736DE0" w:rsidRPr="00991632" w:rsidRDefault="00736DE0" w:rsidP="00DA60F1">
            <w:pPr>
              <w:rPr>
                <w:sz w:val="22"/>
              </w:rPr>
            </w:pPr>
            <w:r w:rsidRPr="00991632">
              <w:rPr>
                <w:sz w:val="22"/>
              </w:rPr>
              <w:t>8.</w:t>
            </w:r>
          </w:p>
        </w:tc>
      </w:tr>
      <w:tr w:rsidR="00736DE0" w:rsidRPr="00991632" w:rsidTr="00991632">
        <w:tc>
          <w:tcPr>
            <w:tcW w:w="4515" w:type="dxa"/>
          </w:tcPr>
          <w:p w:rsidR="00736DE0" w:rsidRPr="00991632" w:rsidRDefault="00736DE0" w:rsidP="00F11C73">
            <w:pPr>
              <w:rPr>
                <w:sz w:val="22"/>
              </w:rPr>
            </w:pPr>
            <w:r w:rsidRPr="00991632">
              <w:rPr>
                <w:sz w:val="22"/>
              </w:rPr>
              <w:t>9.</w:t>
            </w:r>
          </w:p>
        </w:tc>
        <w:tc>
          <w:tcPr>
            <w:tcW w:w="4515" w:type="dxa"/>
          </w:tcPr>
          <w:p w:rsidR="00736DE0" w:rsidRPr="00991632" w:rsidRDefault="00736DE0" w:rsidP="00DA60F1">
            <w:pPr>
              <w:rPr>
                <w:sz w:val="22"/>
              </w:rPr>
            </w:pPr>
            <w:r w:rsidRPr="00991632">
              <w:rPr>
                <w:sz w:val="22"/>
              </w:rPr>
              <w:t>9.</w:t>
            </w:r>
          </w:p>
        </w:tc>
      </w:tr>
      <w:tr w:rsidR="00736DE0" w:rsidRPr="00991632" w:rsidTr="00991632">
        <w:tc>
          <w:tcPr>
            <w:tcW w:w="4515" w:type="dxa"/>
          </w:tcPr>
          <w:p w:rsidR="00736DE0" w:rsidRPr="00991632" w:rsidRDefault="00736DE0" w:rsidP="00F11C73">
            <w:pPr>
              <w:rPr>
                <w:sz w:val="22"/>
              </w:rPr>
            </w:pPr>
            <w:r w:rsidRPr="00991632">
              <w:rPr>
                <w:sz w:val="22"/>
              </w:rPr>
              <w:t>10.</w:t>
            </w:r>
          </w:p>
        </w:tc>
        <w:tc>
          <w:tcPr>
            <w:tcW w:w="4515" w:type="dxa"/>
          </w:tcPr>
          <w:p w:rsidR="00736DE0" w:rsidRPr="00991632" w:rsidRDefault="00736DE0" w:rsidP="00DA60F1">
            <w:pPr>
              <w:rPr>
                <w:sz w:val="22"/>
              </w:rPr>
            </w:pPr>
            <w:r w:rsidRPr="00991632">
              <w:rPr>
                <w:sz w:val="22"/>
              </w:rPr>
              <w:t>10.</w:t>
            </w:r>
          </w:p>
        </w:tc>
      </w:tr>
    </w:tbl>
    <w:p w:rsidR="00736DE0" w:rsidRPr="008162A8" w:rsidRDefault="00736DE0" w:rsidP="008162A8">
      <w:pPr>
        <w:rPr>
          <w:sz w:val="22"/>
        </w:rPr>
      </w:pPr>
    </w:p>
    <w:p w:rsidR="00736DE0" w:rsidRPr="008162A8" w:rsidRDefault="00736DE0" w:rsidP="008162A8">
      <w:pPr>
        <w:rPr>
          <w:sz w:val="22"/>
        </w:rPr>
      </w:pPr>
    </w:p>
    <w:p w:rsidR="00736DE0" w:rsidRPr="008162A8" w:rsidRDefault="00736DE0" w:rsidP="005A1493">
      <w:pPr>
        <w:autoSpaceDE w:val="0"/>
        <w:autoSpaceDN w:val="0"/>
        <w:adjustRightInd w:val="0"/>
        <w:jc w:val="left"/>
        <w:rPr>
          <w:sz w:val="20"/>
          <w:szCs w:val="20"/>
        </w:rPr>
      </w:pPr>
    </w:p>
    <w:sectPr w:rsidR="00736DE0" w:rsidRPr="008162A8" w:rsidSect="00F11C73">
      <w:pgSz w:w="11906" w:h="16838"/>
      <w:pgMar w:top="1440" w:right="1800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DE0" w:rsidRDefault="00736DE0" w:rsidP="00404CCB">
      <w:r>
        <w:separator/>
      </w:r>
    </w:p>
  </w:endnote>
  <w:endnote w:type="continuationSeparator" w:id="0">
    <w:p w:rsidR="00736DE0" w:rsidRDefault="00736DE0" w:rsidP="00404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DE0" w:rsidRDefault="00736DE0" w:rsidP="00404CCB">
      <w:r>
        <w:separator/>
      </w:r>
    </w:p>
  </w:footnote>
  <w:footnote w:type="continuationSeparator" w:id="0">
    <w:p w:rsidR="00736DE0" w:rsidRDefault="00736DE0" w:rsidP="00404C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3239C"/>
    <w:multiLevelType w:val="hybridMultilevel"/>
    <w:tmpl w:val="8D4628F2"/>
    <w:lvl w:ilvl="0" w:tplc="1EB0C6A0">
      <w:start w:val="1"/>
      <w:numFmt w:val="ideographTraditional"/>
      <w:lvlText w:val="%1部"/>
      <w:lvlJc w:val="left"/>
      <w:pPr>
        <w:ind w:left="585" w:hanging="58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108E5D52"/>
    <w:multiLevelType w:val="hybridMultilevel"/>
    <w:tmpl w:val="003E8BB8"/>
    <w:lvl w:ilvl="0" w:tplc="36B2C4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22FA0334"/>
    <w:multiLevelType w:val="hybridMultilevel"/>
    <w:tmpl w:val="8D4628F2"/>
    <w:lvl w:ilvl="0" w:tplc="1EB0C6A0">
      <w:start w:val="1"/>
      <w:numFmt w:val="ideographTraditional"/>
      <w:lvlText w:val="%1部"/>
      <w:lvlJc w:val="left"/>
      <w:pPr>
        <w:ind w:left="585" w:hanging="58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4EC239D6"/>
    <w:multiLevelType w:val="hybridMultilevel"/>
    <w:tmpl w:val="003E8BB8"/>
    <w:lvl w:ilvl="0" w:tplc="36B2C4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5B813B98"/>
    <w:multiLevelType w:val="hybridMultilevel"/>
    <w:tmpl w:val="003E8BB8"/>
    <w:lvl w:ilvl="0" w:tplc="36B2C4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5E233CFD"/>
    <w:multiLevelType w:val="hybridMultilevel"/>
    <w:tmpl w:val="54826134"/>
    <w:lvl w:ilvl="0" w:tplc="7A822B38">
      <w:start w:val="1"/>
      <w:numFmt w:val="decimal"/>
      <w:lvlText w:val="%1."/>
      <w:lvlJc w:val="left"/>
      <w:pPr>
        <w:ind w:left="360" w:hanging="360"/>
      </w:pPr>
      <w:rPr>
        <w:rFonts w:eastAsia="宋体" w:cs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6662179E"/>
    <w:multiLevelType w:val="hybridMultilevel"/>
    <w:tmpl w:val="003E8BB8"/>
    <w:lvl w:ilvl="0" w:tplc="36B2C4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69A77F27"/>
    <w:multiLevelType w:val="hybridMultilevel"/>
    <w:tmpl w:val="BE80BB74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42BC"/>
    <w:rsid w:val="00036340"/>
    <w:rsid w:val="000C2869"/>
    <w:rsid w:val="000C7C07"/>
    <w:rsid w:val="000E206E"/>
    <w:rsid w:val="00130712"/>
    <w:rsid w:val="00257F2E"/>
    <w:rsid w:val="002A2370"/>
    <w:rsid w:val="002B4D0F"/>
    <w:rsid w:val="00323CF8"/>
    <w:rsid w:val="003353EF"/>
    <w:rsid w:val="00360BC8"/>
    <w:rsid w:val="00374B36"/>
    <w:rsid w:val="003804BC"/>
    <w:rsid w:val="003A00CC"/>
    <w:rsid w:val="00404CCB"/>
    <w:rsid w:val="00453CE1"/>
    <w:rsid w:val="0048635A"/>
    <w:rsid w:val="00500EF8"/>
    <w:rsid w:val="00514E43"/>
    <w:rsid w:val="00517A29"/>
    <w:rsid w:val="00543401"/>
    <w:rsid w:val="005517C2"/>
    <w:rsid w:val="0055421B"/>
    <w:rsid w:val="00570273"/>
    <w:rsid w:val="005A1493"/>
    <w:rsid w:val="005E014D"/>
    <w:rsid w:val="00606239"/>
    <w:rsid w:val="0061197A"/>
    <w:rsid w:val="00623A79"/>
    <w:rsid w:val="00651593"/>
    <w:rsid w:val="00714EC1"/>
    <w:rsid w:val="0071724F"/>
    <w:rsid w:val="007175CA"/>
    <w:rsid w:val="00732E2D"/>
    <w:rsid w:val="00736DE0"/>
    <w:rsid w:val="00751039"/>
    <w:rsid w:val="007511E8"/>
    <w:rsid w:val="007A11FD"/>
    <w:rsid w:val="007B27A5"/>
    <w:rsid w:val="00803A43"/>
    <w:rsid w:val="008162A8"/>
    <w:rsid w:val="008169C4"/>
    <w:rsid w:val="00840BDC"/>
    <w:rsid w:val="008637B6"/>
    <w:rsid w:val="0089237B"/>
    <w:rsid w:val="008D3E35"/>
    <w:rsid w:val="008F3C35"/>
    <w:rsid w:val="009311E7"/>
    <w:rsid w:val="0096005C"/>
    <w:rsid w:val="00960253"/>
    <w:rsid w:val="00991632"/>
    <w:rsid w:val="009920E4"/>
    <w:rsid w:val="009F5BB2"/>
    <w:rsid w:val="00A1173E"/>
    <w:rsid w:val="00A30E8A"/>
    <w:rsid w:val="00A3709E"/>
    <w:rsid w:val="00AC7524"/>
    <w:rsid w:val="00B22F6C"/>
    <w:rsid w:val="00BC534E"/>
    <w:rsid w:val="00D3611D"/>
    <w:rsid w:val="00DA60F1"/>
    <w:rsid w:val="00DD7694"/>
    <w:rsid w:val="00E05F02"/>
    <w:rsid w:val="00E11A84"/>
    <w:rsid w:val="00E51F4B"/>
    <w:rsid w:val="00E71A86"/>
    <w:rsid w:val="00EA42BC"/>
    <w:rsid w:val="00EB46D6"/>
    <w:rsid w:val="00EF1933"/>
    <w:rsid w:val="00F04F8E"/>
    <w:rsid w:val="00F07B51"/>
    <w:rsid w:val="00F11C73"/>
    <w:rsid w:val="00F15C7D"/>
    <w:rsid w:val="00F41046"/>
    <w:rsid w:val="00F62C46"/>
    <w:rsid w:val="00F63F93"/>
    <w:rsid w:val="00F8308B"/>
    <w:rsid w:val="00FE6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B5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A42BC"/>
    <w:pPr>
      <w:ind w:firstLineChars="200" w:firstLine="420"/>
    </w:pPr>
  </w:style>
  <w:style w:type="character" w:customStyle="1" w:styleId="apple-style-span">
    <w:name w:val="apple-style-span"/>
    <w:basedOn w:val="DefaultParagraphFont"/>
    <w:uiPriority w:val="99"/>
    <w:rsid w:val="003A00CC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404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04CC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04C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04CCB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732E2D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85</TotalTime>
  <Pages>8</Pages>
  <Words>1528</Words>
  <Characters>8716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 User</cp:lastModifiedBy>
  <cp:revision>11</cp:revision>
  <cp:lastPrinted>2012-05-24T01:57:00Z</cp:lastPrinted>
  <dcterms:created xsi:type="dcterms:W3CDTF">2012-05-24T01:43:00Z</dcterms:created>
  <dcterms:modified xsi:type="dcterms:W3CDTF">2012-05-29T02:11:00Z</dcterms:modified>
</cp:coreProperties>
</file>